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46D3EE02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430-</w:t>
      </w:r>
      <w:r w:rsidR="00301E27">
        <w:rPr>
          <w:rFonts w:ascii="Arial" w:hAnsi="Arial" w:cs="Arial"/>
          <w:color w:val="000000"/>
          <w:sz w:val="20"/>
          <w:szCs w:val="20"/>
        </w:rPr>
        <w:t>37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/202</w:t>
      </w:r>
      <w:r w:rsidR="00301E27">
        <w:rPr>
          <w:rFonts w:ascii="Arial" w:hAnsi="Arial" w:cs="Arial"/>
          <w:color w:val="000000"/>
          <w:sz w:val="20"/>
          <w:szCs w:val="20"/>
        </w:rPr>
        <w:t>4</w:t>
      </w:r>
      <w:r w:rsidRPr="00C54A17">
        <w:rPr>
          <w:rFonts w:ascii="Arial" w:hAnsi="Arial" w:cs="Arial"/>
          <w:sz w:val="20"/>
          <w:szCs w:val="20"/>
        </w:rPr>
        <w:t xml:space="preserve"> »</w:t>
      </w:r>
      <w:r w:rsidR="003D1AB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D1AB2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3215CA">
        <w:rPr>
          <w:rFonts w:ascii="Arial" w:hAnsi="Arial" w:cs="Arial"/>
          <w:b/>
          <w:bCs/>
          <w:sz w:val="20"/>
          <w:szCs w:val="20"/>
        </w:rPr>
        <w:t>r</w:t>
      </w:r>
      <w:r w:rsidR="003D1AB2">
        <w:rPr>
          <w:rFonts w:ascii="Arial" w:hAnsi="Arial" w:cs="Arial"/>
          <w:b/>
          <w:bCs/>
          <w:sz w:val="20"/>
          <w:szCs w:val="20"/>
        </w:rPr>
        <w:t>tič</w:t>
      </w:r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3826B968" w14:textId="1B96C822" w:rsidR="00AD746D" w:rsidRPr="00B75DA6" w:rsidRDefault="00AD746D" w:rsidP="00B75DA6">
      <w:pPr>
        <w:spacing w:after="200" w:line="276" w:lineRule="auto"/>
        <w:jc w:val="both"/>
        <w:rPr>
          <w:rFonts w:cs="Arial"/>
          <w:b/>
          <w:bCs/>
          <w:szCs w:val="20"/>
        </w:rPr>
      </w:pPr>
      <w:r w:rsidRPr="00C54A17">
        <w:rPr>
          <w:rFonts w:ascii="Arial" w:hAnsi="Arial" w:cs="Arial"/>
          <w:sz w:val="20"/>
          <w:szCs w:val="20"/>
        </w:rPr>
        <w:t>V zvezi z javnim naročilom »</w:t>
      </w:r>
      <w:r w:rsidR="003D1AB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D1AB2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3215CA">
        <w:rPr>
          <w:rFonts w:ascii="Arial" w:hAnsi="Arial" w:cs="Arial"/>
          <w:b/>
          <w:bCs/>
          <w:sz w:val="20"/>
          <w:szCs w:val="20"/>
        </w:rPr>
        <w:t>r</w:t>
      </w:r>
      <w:r w:rsidR="003D1AB2">
        <w:rPr>
          <w:rFonts w:ascii="Arial" w:hAnsi="Arial" w:cs="Arial"/>
          <w:b/>
          <w:bCs/>
          <w:sz w:val="20"/>
          <w:szCs w:val="20"/>
        </w:rPr>
        <w:t>tič</w:t>
      </w:r>
      <w:r w:rsidRPr="00C54A17">
        <w:rPr>
          <w:rFonts w:ascii="Arial" w:hAnsi="Arial" w:cs="Arial"/>
          <w:sz w:val="20"/>
          <w:szCs w:val="20"/>
        </w:rPr>
        <w:t>«,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sz w:val="20"/>
          <w:szCs w:val="20"/>
        </w:rPr>
        <w:t>št.</w:t>
      </w:r>
      <w:r w:rsidR="001F48C1" w:rsidRPr="00C54A17">
        <w:rPr>
          <w:rFonts w:ascii="Arial" w:hAnsi="Arial" w:cs="Arial"/>
          <w:sz w:val="20"/>
          <w:szCs w:val="20"/>
        </w:rPr>
        <w:t xml:space="preserve"> </w:t>
      </w:r>
      <w:r w:rsidRPr="00C54A17">
        <w:rPr>
          <w:rFonts w:ascii="Arial" w:hAnsi="Arial" w:cs="Arial"/>
          <w:b/>
          <w:bCs/>
          <w:sz w:val="20"/>
          <w:szCs w:val="20"/>
        </w:rPr>
        <w:t>430-</w:t>
      </w:r>
      <w:r w:rsidR="000573C1" w:rsidRPr="00C54A17">
        <w:rPr>
          <w:rFonts w:ascii="Arial" w:hAnsi="Arial" w:cs="Arial"/>
          <w:b/>
          <w:bCs/>
          <w:sz w:val="20"/>
          <w:szCs w:val="20"/>
        </w:rPr>
        <w:t>1</w:t>
      </w:r>
      <w:r w:rsidR="00C54A17" w:rsidRPr="00C54A17">
        <w:rPr>
          <w:rFonts w:ascii="Arial" w:hAnsi="Arial" w:cs="Arial"/>
          <w:b/>
          <w:bCs/>
          <w:sz w:val="20"/>
          <w:szCs w:val="20"/>
        </w:rPr>
        <w:t>4</w:t>
      </w:r>
      <w:r w:rsidR="003D1AB2">
        <w:rPr>
          <w:rFonts w:ascii="Arial" w:hAnsi="Arial" w:cs="Arial"/>
          <w:b/>
          <w:bCs/>
          <w:sz w:val="20"/>
          <w:szCs w:val="20"/>
        </w:rPr>
        <w:t>1</w:t>
      </w:r>
      <w:r w:rsidRPr="00C54A17">
        <w:rPr>
          <w:rFonts w:ascii="Arial" w:hAnsi="Arial" w:cs="Arial"/>
          <w:b/>
          <w:bCs/>
          <w:sz w:val="20"/>
          <w:szCs w:val="20"/>
        </w:rPr>
        <w:t>/202</w:t>
      </w:r>
      <w:r w:rsidR="001F48C1" w:rsidRPr="00C54A17">
        <w:rPr>
          <w:rFonts w:ascii="Arial" w:hAnsi="Arial" w:cs="Arial"/>
          <w:b/>
          <w:bCs/>
          <w:sz w:val="20"/>
          <w:szCs w:val="20"/>
        </w:rPr>
        <w:t>3</w:t>
      </w:r>
      <w:r w:rsidRPr="00C54A17">
        <w:rPr>
          <w:rFonts w:ascii="Arial" w:hAnsi="Arial" w:cs="Arial"/>
          <w:bCs/>
          <w:sz w:val="20"/>
          <w:szCs w:val="20"/>
        </w:rPr>
        <w:t>, v</w:t>
      </w:r>
      <w:r w:rsidRPr="00C54A17"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 w:rsidRPr="00C54A17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54A17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</w:t>
      </w:r>
      <w:r w:rsidRPr="00CE57DB">
        <w:rPr>
          <w:rFonts w:ascii="Arial" w:hAnsi="Arial" w:cs="Arial"/>
          <w:sz w:val="20"/>
          <w:szCs w:val="20"/>
        </w:rPr>
        <w:t xml:space="preserve">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AB7DD" w14:textId="77777777" w:rsidR="00EF67E1" w:rsidRDefault="00EF67E1" w:rsidP="00AD746D">
      <w:pPr>
        <w:spacing w:line="240" w:lineRule="auto"/>
      </w:pPr>
      <w:r>
        <w:separator/>
      </w:r>
    </w:p>
  </w:endnote>
  <w:endnote w:type="continuationSeparator" w:id="0">
    <w:p w14:paraId="6BDBC7C9" w14:textId="77777777" w:rsidR="00EF67E1" w:rsidRDefault="00EF67E1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72665436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301E27">
      <w:rPr>
        <w:rFonts w:ascii="Calibri" w:eastAsia="Calibri" w:hAnsi="Calibri"/>
        <w:sz w:val="16"/>
        <w:szCs w:val="16"/>
        <w:lang w:eastAsia="en-US"/>
      </w:rPr>
      <w:t>37/</w:t>
    </w:r>
    <w:r w:rsidRPr="00A833C9">
      <w:rPr>
        <w:rFonts w:ascii="Calibri" w:eastAsia="Calibri" w:hAnsi="Calibri"/>
        <w:sz w:val="16"/>
        <w:szCs w:val="16"/>
        <w:lang w:eastAsia="en-US"/>
      </w:rPr>
      <w:t>202</w:t>
    </w:r>
    <w:r w:rsidR="00301E27">
      <w:rPr>
        <w:rFonts w:ascii="Calibri" w:eastAsia="Calibri" w:hAnsi="Calibri"/>
        <w:sz w:val="16"/>
        <w:szCs w:val="16"/>
        <w:lang w:eastAsia="en-US"/>
      </w:rPr>
      <w:t>4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7117" w14:textId="77777777" w:rsidR="00EF67E1" w:rsidRDefault="00EF67E1" w:rsidP="00AD746D">
      <w:pPr>
        <w:spacing w:line="240" w:lineRule="auto"/>
      </w:pPr>
      <w:r>
        <w:separator/>
      </w:r>
    </w:p>
  </w:footnote>
  <w:footnote w:type="continuationSeparator" w:id="0">
    <w:p w14:paraId="14C448B4" w14:textId="77777777" w:rsidR="00EF67E1" w:rsidRDefault="00EF67E1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0186E2AF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76CDA654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2C3DD8">
      <w:rPr>
        <w:rFonts w:ascii="Arial" w:hAnsi="Arial" w:cs="Arial"/>
        <w:bCs/>
        <w:sz w:val="20"/>
        <w:szCs w:val="20"/>
        <w:lang w:eastAsia="en-US"/>
      </w:rPr>
      <w:t>7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F72DE"/>
    <w:rsid w:val="001F48C1"/>
    <w:rsid w:val="002C3DD8"/>
    <w:rsid w:val="00301E27"/>
    <w:rsid w:val="003215CA"/>
    <w:rsid w:val="003970E9"/>
    <w:rsid w:val="003D1AB2"/>
    <w:rsid w:val="0041442A"/>
    <w:rsid w:val="00491D3F"/>
    <w:rsid w:val="0053799B"/>
    <w:rsid w:val="00584FA9"/>
    <w:rsid w:val="00621B94"/>
    <w:rsid w:val="0068186D"/>
    <w:rsid w:val="00710B3C"/>
    <w:rsid w:val="00725EB3"/>
    <w:rsid w:val="009A1528"/>
    <w:rsid w:val="00A833C9"/>
    <w:rsid w:val="00AD746D"/>
    <w:rsid w:val="00B157F4"/>
    <w:rsid w:val="00B31EEF"/>
    <w:rsid w:val="00B60DB0"/>
    <w:rsid w:val="00B75DA6"/>
    <w:rsid w:val="00BB17EC"/>
    <w:rsid w:val="00BF09EC"/>
    <w:rsid w:val="00BF1F29"/>
    <w:rsid w:val="00C54A17"/>
    <w:rsid w:val="00D47858"/>
    <w:rsid w:val="00E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6</cp:revision>
  <dcterms:created xsi:type="dcterms:W3CDTF">2023-12-08T07:03:00Z</dcterms:created>
  <dcterms:modified xsi:type="dcterms:W3CDTF">2024-03-01T13:54:00Z</dcterms:modified>
</cp:coreProperties>
</file>